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76" w:type="dxa"/>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3007"/>
        <w:gridCol w:w="1981"/>
        <w:gridCol w:w="3240"/>
        <w:gridCol w:w="1748"/>
      </w:tblGrid>
      <w:tr w:rsidR="00070CF8" w:rsidRPr="00AE08D7" w14:paraId="50CB529B" w14:textId="77777777">
        <w:trPr>
          <w:cantSplit/>
          <w:trHeight w:val="510"/>
          <w:jc w:val="center"/>
        </w:trPr>
        <w:tc>
          <w:tcPr>
            <w:tcW w:w="3007" w:type="dxa"/>
            <w:vMerge w:val="restart"/>
            <w:tcBorders>
              <w:top w:val="double" w:sz="4" w:space="0" w:color="auto"/>
              <w:left w:val="double" w:sz="4" w:space="0" w:color="auto"/>
              <w:bottom w:val="single" w:sz="4" w:space="0" w:color="auto"/>
              <w:right w:val="single" w:sz="4" w:space="0" w:color="auto"/>
            </w:tcBorders>
            <w:vAlign w:val="center"/>
          </w:tcPr>
          <w:p w14:paraId="4030C468" w14:textId="7D5B518D" w:rsidR="00070CF8" w:rsidRPr="00AE08D7" w:rsidRDefault="00070CF8">
            <w:pPr>
              <w:pStyle w:val="prot1"/>
              <w:tabs>
                <w:tab w:val="left" w:pos="1008"/>
              </w:tabs>
              <w:autoSpaceDE/>
              <w:adjustRightInd/>
              <w:jc w:val="center"/>
              <w:rPr>
                <w:rFonts w:ascii="Times New Roman" w:hAnsi="Times New Roman"/>
                <w:sz w:val="24"/>
              </w:rPr>
            </w:pPr>
          </w:p>
        </w:tc>
        <w:tc>
          <w:tcPr>
            <w:tcW w:w="6969" w:type="dxa"/>
            <w:gridSpan w:val="3"/>
            <w:tcBorders>
              <w:top w:val="double" w:sz="4" w:space="0" w:color="auto"/>
              <w:left w:val="single" w:sz="4" w:space="0" w:color="auto"/>
              <w:bottom w:val="single" w:sz="4" w:space="0" w:color="auto"/>
              <w:right w:val="double" w:sz="4" w:space="0" w:color="auto"/>
            </w:tcBorders>
            <w:vAlign w:val="center"/>
          </w:tcPr>
          <w:p w14:paraId="29EBA951" w14:textId="77777777" w:rsidR="00070CF8" w:rsidRPr="006235BD" w:rsidRDefault="00F0651B" w:rsidP="006235BD">
            <w:pPr>
              <w:pStyle w:val="Header"/>
              <w:tabs>
                <w:tab w:val="left" w:pos="720"/>
              </w:tabs>
              <w:jc w:val="center"/>
              <w:rPr>
                <w:b/>
                <w:sz w:val="32"/>
                <w:szCs w:val="32"/>
              </w:rPr>
            </w:pPr>
            <w:r>
              <w:rPr>
                <w:b/>
                <w:sz w:val="32"/>
                <w:szCs w:val="32"/>
              </w:rPr>
              <w:t>HARASSMENT</w:t>
            </w:r>
          </w:p>
        </w:tc>
      </w:tr>
      <w:tr w:rsidR="00070CF8" w:rsidRPr="00AE08D7" w14:paraId="4BA9CC8D" w14:textId="77777777">
        <w:trPr>
          <w:cantSplit/>
          <w:trHeight w:val="530"/>
          <w:jc w:val="center"/>
        </w:trPr>
        <w:tc>
          <w:tcPr>
            <w:tcW w:w="3007" w:type="dxa"/>
            <w:vMerge/>
            <w:tcBorders>
              <w:top w:val="double" w:sz="4" w:space="0" w:color="auto"/>
              <w:left w:val="double" w:sz="4" w:space="0" w:color="auto"/>
              <w:bottom w:val="single" w:sz="4" w:space="0" w:color="auto"/>
              <w:right w:val="single" w:sz="4" w:space="0" w:color="auto"/>
            </w:tcBorders>
            <w:vAlign w:val="center"/>
          </w:tcPr>
          <w:p w14:paraId="232CD768" w14:textId="77777777" w:rsidR="00070CF8" w:rsidRPr="00AE08D7" w:rsidRDefault="00070CF8"/>
        </w:tc>
        <w:tc>
          <w:tcPr>
            <w:tcW w:w="6969" w:type="dxa"/>
            <w:gridSpan w:val="3"/>
            <w:tcBorders>
              <w:top w:val="single" w:sz="4" w:space="0" w:color="auto"/>
              <w:left w:val="single" w:sz="4" w:space="0" w:color="auto"/>
              <w:bottom w:val="single" w:sz="4" w:space="0" w:color="auto"/>
              <w:right w:val="double" w:sz="4" w:space="0" w:color="auto"/>
            </w:tcBorders>
            <w:vAlign w:val="center"/>
          </w:tcPr>
          <w:p w14:paraId="0A50751F" w14:textId="77777777" w:rsidR="00070CF8" w:rsidRPr="006235BD" w:rsidRDefault="006235BD" w:rsidP="00DC7E1A">
            <w:pPr>
              <w:pStyle w:val="Header"/>
              <w:tabs>
                <w:tab w:val="left" w:pos="720"/>
              </w:tabs>
              <w:rPr>
                <w:b/>
                <w:sz w:val="32"/>
                <w:szCs w:val="32"/>
              </w:rPr>
            </w:pPr>
            <w:r w:rsidRPr="006235BD">
              <w:rPr>
                <w:b/>
                <w:sz w:val="32"/>
                <w:szCs w:val="32"/>
              </w:rPr>
              <w:t xml:space="preserve">DEPARTMENT:  </w:t>
            </w:r>
            <w:r w:rsidR="00DC7E1A">
              <w:rPr>
                <w:b/>
                <w:sz w:val="32"/>
                <w:szCs w:val="32"/>
              </w:rPr>
              <w:t>HUMAN RESOURCES</w:t>
            </w:r>
          </w:p>
        </w:tc>
      </w:tr>
      <w:tr w:rsidR="00070CF8" w:rsidRPr="00AE08D7" w14:paraId="7C260C0D" w14:textId="77777777" w:rsidTr="009C5CAB">
        <w:trPr>
          <w:cantSplit/>
          <w:trHeight w:val="530"/>
          <w:jc w:val="center"/>
        </w:trPr>
        <w:tc>
          <w:tcPr>
            <w:tcW w:w="4988" w:type="dxa"/>
            <w:gridSpan w:val="2"/>
            <w:tcBorders>
              <w:top w:val="single" w:sz="4" w:space="0" w:color="auto"/>
              <w:left w:val="double" w:sz="4" w:space="0" w:color="auto"/>
              <w:bottom w:val="single" w:sz="4" w:space="0" w:color="auto"/>
              <w:right w:val="single" w:sz="4" w:space="0" w:color="auto"/>
            </w:tcBorders>
            <w:vAlign w:val="center"/>
          </w:tcPr>
          <w:p w14:paraId="4C191018" w14:textId="77777777" w:rsidR="00070CF8" w:rsidRPr="00AE08D7" w:rsidRDefault="00070CF8">
            <w:pPr>
              <w:pStyle w:val="prot1"/>
              <w:tabs>
                <w:tab w:val="left" w:pos="1368"/>
              </w:tabs>
              <w:autoSpaceDE/>
              <w:adjustRightInd/>
              <w:rPr>
                <w:rFonts w:ascii="Times New Roman" w:hAnsi="Times New Roman"/>
                <w:sz w:val="24"/>
              </w:rPr>
            </w:pPr>
            <w:r w:rsidRPr="00AE08D7">
              <w:rPr>
                <w:rFonts w:ascii="Times New Roman" w:hAnsi="Times New Roman"/>
                <w:sz w:val="24"/>
              </w:rPr>
              <w:t>APPROVED BY:</w:t>
            </w:r>
            <w:r w:rsidR="005066AC" w:rsidRPr="00AE08D7">
              <w:rPr>
                <w:rFonts w:ascii="Times New Roman" w:hAnsi="Times New Roman"/>
                <w:sz w:val="24"/>
              </w:rPr>
              <w:t xml:space="preserve"> </w:t>
            </w:r>
            <w:r w:rsidR="006235BD">
              <w:rPr>
                <w:rFonts w:ascii="Times New Roman" w:hAnsi="Times New Roman"/>
                <w:sz w:val="24"/>
              </w:rPr>
              <w:t xml:space="preserve"> </w:t>
            </w:r>
            <w:r w:rsidR="00341AE0">
              <w:rPr>
                <w:rFonts w:ascii="Times New Roman" w:hAnsi="Times New Roman"/>
                <w:sz w:val="24"/>
              </w:rPr>
              <w:t>HR DIRECTOR</w:t>
            </w:r>
          </w:p>
        </w:tc>
        <w:tc>
          <w:tcPr>
            <w:tcW w:w="3240" w:type="dxa"/>
            <w:tcBorders>
              <w:top w:val="single" w:sz="4" w:space="0" w:color="auto"/>
              <w:left w:val="single" w:sz="4" w:space="0" w:color="auto"/>
              <w:bottom w:val="single" w:sz="4" w:space="0" w:color="auto"/>
              <w:right w:val="single" w:sz="4" w:space="0" w:color="auto"/>
            </w:tcBorders>
            <w:vAlign w:val="center"/>
          </w:tcPr>
          <w:p w14:paraId="788B3E82" w14:textId="77777777" w:rsidR="005066AC" w:rsidRPr="00AE08D7" w:rsidRDefault="00070CF8" w:rsidP="00AE08D7">
            <w:pPr>
              <w:pStyle w:val="prot1"/>
              <w:tabs>
                <w:tab w:val="left" w:pos="1368"/>
              </w:tabs>
              <w:autoSpaceDE/>
              <w:adjustRightInd/>
              <w:rPr>
                <w:rFonts w:ascii="Times New Roman" w:hAnsi="Times New Roman"/>
                <w:sz w:val="24"/>
              </w:rPr>
            </w:pPr>
            <w:r w:rsidRPr="00AE08D7">
              <w:rPr>
                <w:rFonts w:ascii="Times New Roman" w:hAnsi="Times New Roman"/>
                <w:sz w:val="24"/>
              </w:rPr>
              <w:t>REFERENCE #</w:t>
            </w:r>
            <w:r w:rsidR="005066AC" w:rsidRPr="00AE08D7">
              <w:rPr>
                <w:rFonts w:ascii="Times New Roman" w:hAnsi="Times New Roman"/>
                <w:sz w:val="24"/>
              </w:rPr>
              <w:t xml:space="preserve"> </w:t>
            </w:r>
            <w:r w:rsidR="00341AE0">
              <w:rPr>
                <w:rFonts w:ascii="Times New Roman" w:hAnsi="Times New Roman"/>
                <w:sz w:val="24"/>
              </w:rPr>
              <w:t>10</w:t>
            </w:r>
            <w:r w:rsidR="00F0651B">
              <w:rPr>
                <w:rFonts w:ascii="Times New Roman" w:hAnsi="Times New Roman"/>
                <w:sz w:val="24"/>
              </w:rPr>
              <w:t>5</w:t>
            </w:r>
            <w:r w:rsidR="00291E2E">
              <w:rPr>
                <w:rFonts w:ascii="Times New Roman" w:hAnsi="Times New Roman"/>
                <w:sz w:val="24"/>
              </w:rPr>
              <w:t>.1</w:t>
            </w:r>
          </w:p>
        </w:tc>
        <w:tc>
          <w:tcPr>
            <w:tcW w:w="1748" w:type="dxa"/>
            <w:tcBorders>
              <w:top w:val="single" w:sz="4" w:space="0" w:color="auto"/>
              <w:left w:val="single" w:sz="4" w:space="0" w:color="auto"/>
              <w:bottom w:val="single" w:sz="4" w:space="0" w:color="auto"/>
              <w:right w:val="double" w:sz="4" w:space="0" w:color="auto"/>
            </w:tcBorders>
            <w:vAlign w:val="center"/>
          </w:tcPr>
          <w:p w14:paraId="10EA009C" w14:textId="77777777" w:rsidR="00070CF8" w:rsidRPr="00AE08D7" w:rsidRDefault="00070CF8" w:rsidP="00291E2E">
            <w:r w:rsidRPr="00AE08D7">
              <w:t xml:space="preserve">PAGE: </w:t>
            </w:r>
            <w:r w:rsidR="00AE08D7">
              <w:t xml:space="preserve"> </w:t>
            </w:r>
            <w:r w:rsidRPr="00AE08D7">
              <w:t>1</w:t>
            </w:r>
            <w:r w:rsidR="00AE08D7">
              <w:t xml:space="preserve"> of </w:t>
            </w:r>
            <w:r w:rsidR="00291E2E">
              <w:t>1</w:t>
            </w:r>
          </w:p>
        </w:tc>
      </w:tr>
      <w:tr w:rsidR="00070CF8" w:rsidRPr="00AE08D7" w14:paraId="01CF3A30" w14:textId="77777777" w:rsidTr="009C5CAB">
        <w:trPr>
          <w:cantSplit/>
          <w:trHeight w:val="512"/>
          <w:jc w:val="center"/>
        </w:trPr>
        <w:tc>
          <w:tcPr>
            <w:tcW w:w="4988" w:type="dxa"/>
            <w:gridSpan w:val="2"/>
            <w:tcBorders>
              <w:top w:val="single" w:sz="4" w:space="0" w:color="auto"/>
              <w:left w:val="double" w:sz="4" w:space="0" w:color="auto"/>
              <w:bottom w:val="double" w:sz="4" w:space="0" w:color="auto"/>
              <w:right w:val="single" w:sz="4" w:space="0" w:color="auto"/>
            </w:tcBorders>
            <w:vAlign w:val="center"/>
          </w:tcPr>
          <w:p w14:paraId="5AA95571" w14:textId="5E6AEBA4" w:rsidR="00070CF8" w:rsidRPr="00AE08D7" w:rsidRDefault="00070CF8">
            <w:r w:rsidRPr="00AE08D7">
              <w:t>EFFECTIVE</w:t>
            </w:r>
            <w:r w:rsidR="003C5045" w:rsidRPr="00AE08D7">
              <w:t>:</w:t>
            </w:r>
            <w:r w:rsidR="006235BD">
              <w:t xml:space="preserve">  </w:t>
            </w:r>
            <w:r w:rsidR="00341AE0">
              <w:t>10/27/04</w:t>
            </w:r>
            <w:r w:rsidR="00B95632">
              <w:t>, 7/16/1</w:t>
            </w:r>
            <w:r w:rsidR="002A3FEB">
              <w:t>8</w:t>
            </w:r>
          </w:p>
        </w:tc>
        <w:tc>
          <w:tcPr>
            <w:tcW w:w="4988" w:type="dxa"/>
            <w:gridSpan w:val="2"/>
            <w:tcBorders>
              <w:top w:val="single" w:sz="4" w:space="0" w:color="auto"/>
              <w:left w:val="single" w:sz="4" w:space="0" w:color="auto"/>
              <w:bottom w:val="double" w:sz="4" w:space="0" w:color="auto"/>
              <w:right w:val="double" w:sz="4" w:space="0" w:color="auto"/>
            </w:tcBorders>
            <w:vAlign w:val="center"/>
          </w:tcPr>
          <w:p w14:paraId="2D3FC0AB" w14:textId="6E322113" w:rsidR="00070CF8" w:rsidRPr="00AE08D7" w:rsidRDefault="00070CF8">
            <w:r w:rsidRPr="00AE08D7">
              <w:t xml:space="preserve">REVISED: </w:t>
            </w:r>
            <w:r w:rsidR="006235BD">
              <w:t xml:space="preserve"> </w:t>
            </w:r>
            <w:r w:rsidR="00B95632">
              <w:t>7/16/1</w:t>
            </w:r>
            <w:r w:rsidR="002A3FEB">
              <w:t>8</w:t>
            </w:r>
          </w:p>
        </w:tc>
      </w:tr>
    </w:tbl>
    <w:p w14:paraId="05F803A8" w14:textId="77777777" w:rsidR="00070CF8" w:rsidRPr="00CB2CD9" w:rsidRDefault="00070CF8" w:rsidP="00AE08D7"/>
    <w:p w14:paraId="16B0EAB3" w14:textId="77777777" w:rsidR="00CB2CD9" w:rsidRPr="00CB2CD9" w:rsidRDefault="00CB2CD9" w:rsidP="00CB2CD9">
      <w:pPr>
        <w:rPr>
          <w:b/>
          <w:bCs/>
        </w:rPr>
      </w:pPr>
      <w:r w:rsidRPr="00CB2CD9">
        <w:rPr>
          <w:b/>
          <w:bCs/>
        </w:rPr>
        <w:t>HARASSMENT</w:t>
      </w:r>
    </w:p>
    <w:p w14:paraId="1C289502" w14:textId="77777777" w:rsidR="00CB2CD9" w:rsidRDefault="00CB2CD9" w:rsidP="00CB2CD9">
      <w:pPr>
        <w:rPr>
          <w:b/>
          <w:bCs/>
          <w:u w:val="single"/>
        </w:rPr>
      </w:pPr>
    </w:p>
    <w:p w14:paraId="5BE93CF6" w14:textId="77777777" w:rsidR="00CB2CD9" w:rsidRPr="00CB2CD9" w:rsidRDefault="00CB2CD9" w:rsidP="00CB2CD9">
      <w:pPr>
        <w:rPr>
          <w:b/>
        </w:rPr>
      </w:pPr>
      <w:r w:rsidRPr="00CB2CD9">
        <w:rPr>
          <w:b/>
        </w:rPr>
        <w:t>Definition</w:t>
      </w:r>
    </w:p>
    <w:p w14:paraId="1DD499A6" w14:textId="77777777" w:rsidR="00CB2CD9" w:rsidRPr="00CB2CD9" w:rsidRDefault="00CB2CD9" w:rsidP="00CB2CD9">
      <w:pPr>
        <w:rPr>
          <w:u w:val="single"/>
        </w:rPr>
      </w:pPr>
    </w:p>
    <w:p w14:paraId="0017433C" w14:textId="77777777" w:rsidR="00CB2CD9" w:rsidRPr="00CB2CD9" w:rsidRDefault="00B07134" w:rsidP="00CB2CD9">
      <w:r>
        <w:t>H</w:t>
      </w:r>
      <w:r w:rsidR="00CB2CD9" w:rsidRPr="00CB2CD9">
        <w:t>arassment is considered a form of discrimination and is defined as any conduct directed toward another because of that person’s sex, race, age, national origin, color, disability, sexual orientation, religion, ancestry, or veteran status, or any other unlawful basis that is inappropriate or offensive as determined by using a “reasonable person” standard.  The “reasonable person” standard considers whether a reasonable person would find the behavior or conduct in question offensive.</w:t>
      </w:r>
    </w:p>
    <w:p w14:paraId="177B04AE" w14:textId="77777777" w:rsidR="00CB2CD9" w:rsidRPr="00CB2CD9" w:rsidRDefault="00CB2CD9" w:rsidP="00CB2CD9"/>
    <w:p w14:paraId="656F3D4F" w14:textId="77777777" w:rsidR="00CB2CD9" w:rsidRPr="00CB2CD9" w:rsidRDefault="00CB2CD9" w:rsidP="00CB2CD9">
      <w:pPr>
        <w:pStyle w:val="Heading5"/>
        <w:rPr>
          <w:u w:val="none"/>
        </w:rPr>
      </w:pPr>
      <w:r w:rsidRPr="00CB2CD9">
        <w:rPr>
          <w:u w:val="none"/>
        </w:rPr>
        <w:t>Prohibited Conduct</w:t>
      </w:r>
    </w:p>
    <w:p w14:paraId="778FECBC" w14:textId="77777777" w:rsidR="00CB2CD9" w:rsidRPr="00CB2CD9" w:rsidRDefault="00CB2CD9" w:rsidP="00CB2CD9"/>
    <w:p w14:paraId="6779EBA5" w14:textId="5B4216C0" w:rsidR="00CB2CD9" w:rsidRPr="00CB2CD9" w:rsidRDefault="002A3FEB" w:rsidP="00CB2CD9">
      <w:r>
        <w:t xml:space="preserve">Local City </w:t>
      </w:r>
      <w:r w:rsidR="00CB2CD9" w:rsidRPr="00CB2CD9">
        <w:t>Hospital, Inc. will not tolerate any form of harassment, including any behavior on the part of employees, clients, families, vendors, etc., that impairs an employee’s ability to perform his/her duties.  Examples of harassment include, but are not limited to:</w:t>
      </w:r>
    </w:p>
    <w:p w14:paraId="4B5202D1" w14:textId="77777777" w:rsidR="00CB2CD9" w:rsidRPr="00CB2CD9" w:rsidRDefault="00CB2CD9" w:rsidP="00CB2CD9"/>
    <w:p w14:paraId="2442D8A8" w14:textId="77777777" w:rsidR="00CB2CD9" w:rsidRPr="00CB2CD9" w:rsidRDefault="00CB2CD9" w:rsidP="00CB2CD9">
      <w:pPr>
        <w:numPr>
          <w:ilvl w:val="0"/>
          <w:numId w:val="1"/>
        </w:numPr>
      </w:pPr>
      <w:r w:rsidRPr="00CB2CD9">
        <w:t>Verbal conduct such as epithets, derogatory comments, slurs, or unwanted sexual advances, invitations, or sexually degrading or suggestive words or comments made in person, via the telephone, by electronic means, or in writing.</w:t>
      </w:r>
    </w:p>
    <w:p w14:paraId="337E5882" w14:textId="77777777" w:rsidR="00CB2CD9" w:rsidRPr="00CB2CD9" w:rsidRDefault="00CB2CD9" w:rsidP="00CB2CD9"/>
    <w:p w14:paraId="111644E7" w14:textId="77777777" w:rsidR="00CB2CD9" w:rsidRPr="00CB2CD9" w:rsidRDefault="00CB2CD9" w:rsidP="00CB2CD9">
      <w:pPr>
        <w:numPr>
          <w:ilvl w:val="0"/>
          <w:numId w:val="1"/>
        </w:numPr>
      </w:pPr>
      <w:r w:rsidRPr="00CB2CD9">
        <w:t>Visual conduct such as derogatory posters, notices, photographs, cartoons, drawings, or gestures, leering, making sexual gestures, and displaying sexually suggestive objects or pictures also constitute harassment.</w:t>
      </w:r>
    </w:p>
    <w:p w14:paraId="1E5E04F2" w14:textId="77777777" w:rsidR="00CB2CD9" w:rsidRPr="00CB2CD9" w:rsidRDefault="00CB2CD9" w:rsidP="00CB2CD9"/>
    <w:p w14:paraId="17F08624" w14:textId="77777777" w:rsidR="00CB2CD9" w:rsidRPr="00CB2CD9" w:rsidRDefault="00CB2CD9" w:rsidP="00CB2CD9">
      <w:pPr>
        <w:numPr>
          <w:ilvl w:val="0"/>
          <w:numId w:val="1"/>
        </w:numPr>
      </w:pPr>
      <w:r w:rsidRPr="00CB2CD9">
        <w:t>Physical conduct such as unwanted touching, impeding or blocking normal movement, or interfering with work or movement.</w:t>
      </w:r>
    </w:p>
    <w:p w14:paraId="0156DED6" w14:textId="77777777" w:rsidR="00CB2CD9" w:rsidRPr="00CB2CD9" w:rsidRDefault="00CB2CD9" w:rsidP="00CB2CD9"/>
    <w:p w14:paraId="7CAF5D5A" w14:textId="77777777" w:rsidR="00CB2CD9" w:rsidRPr="00CB2CD9" w:rsidRDefault="00CB2CD9" w:rsidP="00CB2CD9">
      <w:pPr>
        <w:numPr>
          <w:ilvl w:val="0"/>
          <w:numId w:val="1"/>
        </w:numPr>
      </w:pPr>
      <w:r w:rsidRPr="00CB2CD9">
        <w:t>Threats, either overt or veiled, demands to submit to sexual requests in order to keep a job or avoid some job-related loss, and offers of job benefits in return for sexual favors.</w:t>
      </w:r>
    </w:p>
    <w:p w14:paraId="6E9D4CF1" w14:textId="77777777" w:rsidR="00CB2CD9" w:rsidRPr="00CB2CD9" w:rsidRDefault="00CB2CD9" w:rsidP="00CB2CD9"/>
    <w:p w14:paraId="239D99B0" w14:textId="77777777" w:rsidR="00CB2CD9" w:rsidRPr="00CB2CD9" w:rsidRDefault="00CB2CD9" w:rsidP="00CB2CD9">
      <w:pPr>
        <w:numPr>
          <w:ilvl w:val="0"/>
          <w:numId w:val="1"/>
        </w:numPr>
      </w:pPr>
      <w:r w:rsidRPr="00CB2CD9">
        <w:t xml:space="preserve">Retaliation for opposing, reporting, or threatening to report harassment, assisting another employee in filing an </w:t>
      </w:r>
      <w:r w:rsidR="00B07134">
        <w:t>h</w:t>
      </w:r>
      <w:r w:rsidRPr="00CB2CD9">
        <w:t>arassment complaint, or for participating in a harassment investigation, proceeding, or hearing.</w:t>
      </w:r>
    </w:p>
    <w:sectPr w:rsidR="00CB2CD9" w:rsidRPr="00CB2CD9" w:rsidSect="00AE08D7">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4EB564" w14:textId="77777777" w:rsidR="002A3FEB" w:rsidRDefault="002A3FEB" w:rsidP="002A3FEB">
      <w:r>
        <w:separator/>
      </w:r>
    </w:p>
  </w:endnote>
  <w:endnote w:type="continuationSeparator" w:id="0">
    <w:p w14:paraId="2CAAF8AB" w14:textId="77777777" w:rsidR="002A3FEB" w:rsidRDefault="002A3FEB" w:rsidP="002A3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MNKPE+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99847" w14:textId="77777777" w:rsidR="002A3FEB" w:rsidRDefault="002A3FEB" w:rsidP="002A3FEB">
      <w:r>
        <w:separator/>
      </w:r>
    </w:p>
  </w:footnote>
  <w:footnote w:type="continuationSeparator" w:id="0">
    <w:p w14:paraId="0DBE9D7B" w14:textId="77777777" w:rsidR="002A3FEB" w:rsidRDefault="002A3FEB" w:rsidP="002A3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3139A"/>
    <w:multiLevelType w:val="hybridMultilevel"/>
    <w:tmpl w:val="5EFC83C8"/>
    <w:lvl w:ilvl="0" w:tplc="5174304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99E76CF"/>
    <w:multiLevelType w:val="hybridMultilevel"/>
    <w:tmpl w:val="669E2D70"/>
    <w:lvl w:ilvl="0" w:tplc="0409000F">
      <w:start w:val="1"/>
      <w:numFmt w:val="decimal"/>
      <w:lvlText w:val="%1."/>
      <w:lvlJc w:val="left"/>
      <w:pPr>
        <w:tabs>
          <w:tab w:val="num" w:pos="360"/>
        </w:tabs>
        <w:ind w:left="360" w:hanging="360"/>
      </w:p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5DF54C44"/>
    <w:multiLevelType w:val="hybridMultilevel"/>
    <w:tmpl w:val="36BADFEC"/>
    <w:lvl w:ilvl="0" w:tplc="32FC4760">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7E85038"/>
    <w:multiLevelType w:val="hybridMultilevel"/>
    <w:tmpl w:val="8F3EC8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589585540">
    <w:abstractNumId w:val="0"/>
  </w:num>
  <w:num w:numId="2" w16cid:durableId="1883324887">
    <w:abstractNumId w:val="2"/>
  </w:num>
  <w:num w:numId="3" w16cid:durableId="614749486">
    <w:abstractNumId w:val="3"/>
  </w:num>
  <w:num w:numId="4" w16cid:durableId="214145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066AC"/>
    <w:rsid w:val="000079FA"/>
    <w:rsid w:val="00070CF8"/>
    <w:rsid w:val="000B6349"/>
    <w:rsid w:val="00291E2E"/>
    <w:rsid w:val="002A3FEB"/>
    <w:rsid w:val="00341AE0"/>
    <w:rsid w:val="00371CBB"/>
    <w:rsid w:val="003C5045"/>
    <w:rsid w:val="003C6EAE"/>
    <w:rsid w:val="00415553"/>
    <w:rsid w:val="004551E7"/>
    <w:rsid w:val="00473C87"/>
    <w:rsid w:val="005066AC"/>
    <w:rsid w:val="006235BD"/>
    <w:rsid w:val="008C02EE"/>
    <w:rsid w:val="009C5CAB"/>
    <w:rsid w:val="00AE08D7"/>
    <w:rsid w:val="00B07134"/>
    <w:rsid w:val="00B95632"/>
    <w:rsid w:val="00C7127E"/>
    <w:rsid w:val="00CB2CD9"/>
    <w:rsid w:val="00D678BD"/>
    <w:rsid w:val="00DC2F4E"/>
    <w:rsid w:val="00DC7E1A"/>
    <w:rsid w:val="00F0651B"/>
    <w:rsid w:val="00FF65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D17B914"/>
  <w15:chartTrackingRefBased/>
  <w15:docId w15:val="{207356E6-F957-4EB5-9E38-279C25B21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next w:val="Normal"/>
    <w:link w:val="Heading5Char"/>
    <w:qFormat/>
    <w:rsid w:val="00341AE0"/>
    <w:pPr>
      <w:keepNext/>
      <w:outlineLvl w:val="4"/>
    </w:pPr>
    <w:rPr>
      <w:b/>
      <w:bCs/>
      <w:u w:val="single"/>
    </w:rPr>
  </w:style>
  <w:style w:type="paragraph" w:styleId="Heading6">
    <w:name w:val="heading 6"/>
    <w:basedOn w:val="Normal"/>
    <w:next w:val="Normal"/>
    <w:link w:val="Heading6Char"/>
    <w:unhideWhenUsed/>
    <w:qFormat/>
    <w:rsid w:val="003C6EAE"/>
    <w:pPr>
      <w:spacing w:before="240" w:after="60"/>
      <w:outlineLvl w:val="5"/>
    </w:pPr>
    <w:rPr>
      <w:rFonts w:ascii="Calibri" w:hAnsi="Calibri"/>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customStyle="1" w:styleId="prot1">
    <w:name w:val="prot1"/>
    <w:basedOn w:val="Normal"/>
    <w:next w:val="Normal"/>
    <w:pPr>
      <w:autoSpaceDE w:val="0"/>
      <w:autoSpaceDN w:val="0"/>
      <w:adjustRightInd w:val="0"/>
    </w:pPr>
    <w:rPr>
      <w:rFonts w:ascii="EMNKPE+TimesNewRoman" w:hAnsi="EMNKPE+TimesNewRoman"/>
      <w:sz w:val="20"/>
    </w:rPr>
  </w:style>
  <w:style w:type="paragraph" w:styleId="BodyText">
    <w:name w:val="Body Text"/>
    <w:basedOn w:val="Normal"/>
    <w:rsid w:val="005066AC"/>
    <w:pPr>
      <w:spacing w:after="220" w:line="180" w:lineRule="atLeast"/>
      <w:ind w:left="835"/>
      <w:jc w:val="both"/>
    </w:pPr>
    <w:rPr>
      <w:rFonts w:ascii="Arial" w:hAnsi="Arial"/>
      <w:spacing w:val="-5"/>
      <w:sz w:val="20"/>
      <w:szCs w:val="20"/>
    </w:rPr>
  </w:style>
  <w:style w:type="paragraph" w:styleId="DocumentMap">
    <w:name w:val="Document Map"/>
    <w:basedOn w:val="Normal"/>
    <w:semiHidden/>
    <w:rsid w:val="000B6349"/>
    <w:pPr>
      <w:shd w:val="clear" w:color="auto" w:fill="000080"/>
    </w:pPr>
    <w:rPr>
      <w:rFonts w:ascii="Tahoma" w:hAnsi="Tahoma" w:cs="Tahoma"/>
      <w:sz w:val="20"/>
      <w:szCs w:val="20"/>
    </w:rPr>
  </w:style>
  <w:style w:type="character" w:customStyle="1" w:styleId="Heading5Char">
    <w:name w:val="Heading 5 Char"/>
    <w:basedOn w:val="DefaultParagraphFont"/>
    <w:link w:val="Heading5"/>
    <w:rsid w:val="00341AE0"/>
    <w:rPr>
      <w:b/>
      <w:bCs/>
      <w:sz w:val="24"/>
      <w:szCs w:val="24"/>
      <w:u w:val="single"/>
    </w:rPr>
  </w:style>
  <w:style w:type="character" w:customStyle="1" w:styleId="Heading6Char">
    <w:name w:val="Heading 6 Char"/>
    <w:basedOn w:val="DefaultParagraphFont"/>
    <w:link w:val="Heading6"/>
    <w:rsid w:val="003C6EAE"/>
    <w:rPr>
      <w:rFonts w:ascii="Calibri" w:eastAsia="Times New Roman"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44D901-0DD4-4F89-B327-649850A4A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618EE7-A28C-4D25-8D3E-98234AE12D22}">
  <ds:schemaRefs>
    <ds:schemaRef ds:uri="http://schemas.microsoft.com/sharepoint/v3/contenttype/forms"/>
  </ds:schemaRefs>
</ds:datastoreItem>
</file>

<file path=customXml/itemProps3.xml><?xml version="1.0" encoding="utf-8"?>
<ds:datastoreItem xmlns:ds="http://schemas.openxmlformats.org/officeDocument/2006/customXml" ds:itemID="{9C14FB6B-084B-4D0C-AA6F-DD8AF5388C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1631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lpstr>
    </vt:vector>
  </TitlesOfParts>
  <Company>Boulder City Hospital, Inc.</Company>
  <LinksUpToDate>false</LinksUpToDate>
  <CharactersWithSpaces>1913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leeannw</dc:creator>
  <cp:keywords/>
  <dc:description/>
  <cp:lastModifiedBy>Ferd Libunao</cp:lastModifiedBy>
  <cp:revision>2</cp:revision>
  <cp:lastPrinted>2010-07-20T21:19:00Z</cp:lastPrinted>
  <dcterms:created xsi:type="dcterms:W3CDTF">2022-08-10T21:31:00Z</dcterms:created>
  <dcterms:modified xsi:type="dcterms:W3CDTF">2022-08-10T21:31:00Z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